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83" w:rsidRDefault="00316E83" w:rsidP="00316E8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Pr="00316E83">
        <w:rPr>
          <w:rFonts w:ascii="Times New Roman" w:hAnsi="Times New Roman"/>
          <w:b/>
          <w:sz w:val="28"/>
          <w:szCs w:val="28"/>
        </w:rPr>
        <w:t>кологического отношения к природе у младших школьников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16E83" w:rsidRPr="00316E83" w:rsidRDefault="00316E83" w:rsidP="00316E83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Бабич А.И.</w:t>
      </w:r>
    </w:p>
    <w:p w:rsidR="00316E83" w:rsidRDefault="00316E83" w:rsidP="00316E8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Впервые термин «экология» был введён в научный лексикон в 1866 г. Сделал это немецкий зоолог Э. Геккель. Под экологией он понимал науку, занимающуюся исследованием взаимоотношений растений, животных, их сообществ с окружающей средой. Но позднее понятие экология расширилась. На место растений, животных, их сообще</w:t>
      </w:r>
      <w:proofErr w:type="gramStart"/>
      <w:r>
        <w:rPr>
          <w:rFonts w:ascii="Times New Roman" w:hAnsi="Times New Roman"/>
          <w:sz w:val="28"/>
          <w:szCs w:val="28"/>
        </w:rPr>
        <w:t>ств ст</w:t>
      </w:r>
      <w:proofErr w:type="gramEnd"/>
      <w:r>
        <w:rPr>
          <w:rFonts w:ascii="Times New Roman" w:hAnsi="Times New Roman"/>
          <w:sz w:val="28"/>
          <w:szCs w:val="28"/>
        </w:rPr>
        <w:t>али ставить и человека, человеческое общество. А.В. Миронов определяет экологию как науку, исследующую взаимоотношения живых организмов (включая и человека), их сообщество и человеческое общество с окружающей средой. На современном этапе экология всё чаще трактуется как наука, способная решить не только биологические, но и некоторые социальные проблемы: экология как мировоззрение человечества</w:t>
      </w:r>
      <w:r>
        <w:rPr>
          <w:rFonts w:ascii="Times New Roman" w:hAnsi="Times New Roman"/>
          <w:sz w:val="28"/>
          <w:szCs w:val="28"/>
        </w:rPr>
        <w:t>.</w:t>
      </w:r>
    </w:p>
    <w:p w:rsidR="00316E83" w:rsidRDefault="00316E83" w:rsidP="00316E83">
      <w:pPr>
        <w:ind w:firstLine="709"/>
        <w:jc w:val="both"/>
        <w:rPr>
          <w:color w:val="000000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Экологическая культура — часть общечеловеческой культуры, система социальных отношений, общественных и индивидуальных морально-этических норм, взглядов, установок и ценностей, касающихся взаимоотношения человека и природы; гармоничность сосуществования человеческого общества и окружающей природной среды; целостный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коадаптивный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механизм человека и природы, реализующийся через отношение человеческого общества к окружающей природной среде и к экологическим проблемам в целом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6E83" w:rsidRDefault="00316E83" w:rsidP="00316E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особое внимание уделяется формированию активного экологического поведения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нравственноценностных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ориентаций школьников в отношении к природе. В связи с этим усиливаются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ценностнонормативный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аспекты содержания экологическог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на уровне региона. 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экологического отношения к природе в начальном звене необходимо осуществлять через комплексное применение в курсе «Окружающий мир» нетрадиционных методов обучения (экологической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лабилизации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экологической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экологической идентификации, ритуализации экологической деятельности), а также системы познавательных заданий по применению природоведческих знан</w:t>
      </w:r>
      <w:r w:rsidR="000944B4">
        <w:rPr>
          <w:rFonts w:ascii="Times New Roman" w:hAnsi="Times New Roman" w:cs="Times New Roman"/>
          <w:sz w:val="28"/>
          <w:szCs w:val="28"/>
        </w:rPr>
        <w:t>ий в новой учебной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отношения к природе, появление у ребенка эмоционального интереса к ней сопряжено с поиском специальных педагогических приемов (как отдельных, так и комплекса), вызывающих у</w:t>
      </w:r>
      <w:r w:rsidR="000944B4">
        <w:rPr>
          <w:rFonts w:ascii="Times New Roman" w:hAnsi="Times New Roman" w:cs="Times New Roman"/>
          <w:sz w:val="28"/>
          <w:szCs w:val="28"/>
        </w:rPr>
        <w:t xml:space="preserve"> него личностные переживания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природе может носить разные оттенки — бережное, заботливое, познавательное, эстетическое, ответственное, осознанно-правильное, экономно-бережное и др., характер формируемого отношения зависит от педагогической цели и технологии ее достижения. Одним из условий успешного формирования у младших школьников экологического отношения к природе является организация начального учебного процесса на основе субъективного отн</w:t>
      </w:r>
      <w:r w:rsidR="000944B4">
        <w:rPr>
          <w:rFonts w:ascii="Times New Roman" w:hAnsi="Times New Roman" w:cs="Times New Roman"/>
          <w:sz w:val="28"/>
          <w:szCs w:val="28"/>
        </w:rPr>
        <w:t>ошения к природным объектам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формирования экологического отношения к природе лежат знания о природе. Знания о природе влияют на становление сознательного отношения: под влиянием обучения дети начинают понимать причинно-следственные связи и зависимости в природе, начинают учитывать их в своей деятельности, поведении. 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разных работ отмечают, что появляющееся у детей экологическое отношение к природному окружению — это результат специальной организации педагогического процесса. В одних случаях эффект достигается включением детей в практическую деятельность (трудовую, поисковую, изобразительную), в других — подключением  дополнительного материала (чтение литературных произведений, демонстрация картин, просмотр телепередач и пр.), в третьих, взаимодействием, общением с живыми сущ</w:t>
      </w:r>
      <w:r w:rsidR="000944B4">
        <w:rPr>
          <w:rFonts w:ascii="Times New Roman" w:hAnsi="Times New Roman" w:cs="Times New Roman"/>
          <w:sz w:val="28"/>
          <w:szCs w:val="28"/>
        </w:rPr>
        <w:t>ествами (особенно животными)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Отношение к природе тесно связано с семейными, общественными, производственными, межличностными отношениями человека, охватывает все сферы сознания: научную, политическую, идеологическую, художественную, нравственную, эстетическую, правовую.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отметить, что экологическое  отношение к природе — сложная характеристика личности. Она означает понимание законов природы,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определяющих жизнь человека, проявляется в соблюдении нравственных и правовых принципов природопользования, в активной созидательной деятельности по изучению и охране среды, пропаганде идей правильного природопользования, в борьбе со всем, что губительно отра</w:t>
      </w:r>
      <w:r w:rsidR="000944B4">
        <w:rPr>
          <w:rFonts w:ascii="Times New Roman" w:hAnsi="Times New Roman" w:cs="Times New Roman"/>
          <w:sz w:val="28"/>
          <w:szCs w:val="28"/>
        </w:rPr>
        <w:t>жается на окружающей природе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Условием такого обучения и воспитания выступает организация взаимосвязанной научной, нравственной, правовой, эстетической и практической деятельности обучающихся, направленной на изучение и улучшение отношений между природой и человеком.</w:t>
      </w:r>
      <w:proofErr w:type="gramEnd"/>
    </w:p>
    <w:p w:rsidR="00316E83" w:rsidRDefault="00316E83" w:rsidP="00316E83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экологического отношения к природе является проявление нравственной заботы ее благополучии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4B4" w:rsidRDefault="000944B4" w:rsidP="000944B4">
      <w:pPr>
        <w:pStyle w:val="a4"/>
        <w:tabs>
          <w:tab w:val="left" w:pos="567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0944B4" w:rsidRDefault="000944B4" w:rsidP="000944B4">
      <w:pPr>
        <w:pStyle w:val="a4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Бобылева, Л.Д. Повышение эффективности экологического воспитания [Текст] / Л.Д. Бобылева. - Биология в школе. – 2008. - №3. – С. 57-59. </w:t>
      </w:r>
    </w:p>
    <w:p w:rsidR="000944B4" w:rsidRDefault="000944B4" w:rsidP="000944B4">
      <w:pPr>
        <w:pStyle w:val="a4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Г. Эффективность формирования экологической культуры школьников в процессе реализации педагогического проекта «Экологический год» [Текст] // Молодой ученый. — 2012. — № 8. — С. 326–332. </w:t>
      </w:r>
    </w:p>
    <w:p w:rsidR="000944B4" w:rsidRDefault="000944B4" w:rsidP="000944B4">
      <w:pPr>
        <w:pStyle w:val="a4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Т.С. Экологическое образование и воспитание в начальной школе</w:t>
      </w:r>
      <w:proofErr w:type="gramStart"/>
      <w:r>
        <w:rPr>
          <w:rFonts w:ascii="Times New Roman" w:hAnsi="Times New Roman" w:cs="Times New Roman"/>
          <w:sz w:val="28"/>
          <w:szCs w:val="28"/>
        </w:rPr>
        <w:t>.[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//Москва 2003 год.</w:t>
      </w:r>
    </w:p>
    <w:p w:rsidR="000944B4" w:rsidRDefault="000944B4" w:rsidP="00316E8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Миронов, А.В. Методика изучения окружающего мира в начальных классах [текст] / А.В. Миронов. - М.: Педагогическое сообщество России.-2002. -360с. </w:t>
      </w:r>
    </w:p>
    <w:p w:rsidR="000944B4" w:rsidRDefault="000944B4" w:rsidP="00316E83">
      <w:pPr>
        <w:pStyle w:val="a4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 С. Н. Теория и методика  экологического  образования детей: [Текст]//Учеб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учеб. заведений. - М.: «Академия», 2012. - 336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93C6C" w:rsidRPr="000944B4" w:rsidRDefault="000944B4" w:rsidP="000944B4">
      <w:pPr>
        <w:pStyle w:val="a4"/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567" w:hanging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Топор А. В., Черней Н. Д. Педагогические условия формирования экологической культуры младших школьников [Текст]// Педагогическое мастерство: материалы IV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>
        <w:rPr>
          <w:rFonts w:ascii="Times New Roman" w:hAnsi="Times New Roman" w:cs="Times New Roman"/>
          <w:sz w:val="28"/>
          <w:szCs w:val="28"/>
        </w:rPr>
        <w:t>.  — М.: Буки-Веди, 2014. — С. 138-139.</w:t>
      </w:r>
    </w:p>
    <w:sectPr w:rsidR="00993C6C" w:rsidRPr="0009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27D1E"/>
    <w:multiLevelType w:val="hybridMultilevel"/>
    <w:tmpl w:val="9946B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82"/>
    <w:rsid w:val="000944B4"/>
    <w:rsid w:val="002D0A82"/>
    <w:rsid w:val="00316E83"/>
    <w:rsid w:val="0031776E"/>
    <w:rsid w:val="006068DA"/>
    <w:rsid w:val="0099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6E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6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2022-03-25T02:34:00Z</cp:lastPrinted>
  <dcterms:created xsi:type="dcterms:W3CDTF">2022-03-25T03:04:00Z</dcterms:created>
  <dcterms:modified xsi:type="dcterms:W3CDTF">2022-03-25T03:04:00Z</dcterms:modified>
</cp:coreProperties>
</file>